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44485">
        <w:rPr>
          <w:rFonts w:ascii="Arial" w:hAnsi="Arial" w:cs="Arial"/>
          <w:bCs/>
          <w:color w:val="404040"/>
          <w:sz w:val="24"/>
          <w:szCs w:val="24"/>
        </w:rPr>
        <w:t xml:space="preserve">  Paola Munive Reyes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4448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44485" w:rsidRPr="00B44485">
        <w:rPr>
          <w:rFonts w:ascii="Arial" w:hAnsi="Arial" w:cs="Arial"/>
          <w:bCs/>
          <w:color w:val="404040"/>
          <w:sz w:val="24"/>
          <w:szCs w:val="24"/>
        </w:rPr>
        <w:t>7183207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44485">
        <w:rPr>
          <w:rFonts w:ascii="Arial" w:hAnsi="Arial" w:cs="Arial"/>
          <w:color w:val="404040"/>
          <w:sz w:val="24"/>
          <w:szCs w:val="24"/>
        </w:rPr>
        <w:t xml:space="preserve"> 2727289394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4448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296FA7" w:rsidRDefault="00296FA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/>
          <w:bCs/>
          <w:color w:val="404040"/>
          <w:sz w:val="24"/>
          <w:szCs w:val="24"/>
        </w:rPr>
        <w:t>2004-2008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 xml:space="preserve">Universidad del Golfo De México Campus Córdoba Estudios en 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/>
          <w:bCs/>
          <w:color w:val="404040"/>
          <w:sz w:val="24"/>
          <w:szCs w:val="24"/>
        </w:rPr>
        <w:t>2001-2004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>Escuela Secundaria y de Bachilleres Artes y Oficios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>Especialidad Humanidades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/>
          <w:bCs/>
          <w:color w:val="404040"/>
          <w:sz w:val="24"/>
          <w:szCs w:val="24"/>
        </w:rPr>
        <w:t>1997-2000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>Escuela Secundaria de Artes y Oficios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B4448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/>
          <w:bCs/>
          <w:color w:val="404040"/>
          <w:sz w:val="24"/>
          <w:szCs w:val="24"/>
        </w:rPr>
        <w:t>10 de Julio de 2010 a 15 de Mayo de 2013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>Oficial Secretaria Adscrita a la Agencia del Ministerio Publico Segunda Investigadora en Córdoba, Veracruz.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/>
          <w:bCs/>
          <w:color w:val="404040"/>
          <w:sz w:val="24"/>
          <w:szCs w:val="24"/>
        </w:rPr>
        <w:t>16 de Mayo de 2013 a 10 de Noviembre de 2014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>Agente del Ministerio Publico Municipal de Nogales, Veracruz.</w:t>
      </w:r>
    </w:p>
    <w:p w:rsid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/>
          <w:bCs/>
          <w:color w:val="404040"/>
          <w:sz w:val="24"/>
          <w:szCs w:val="24"/>
        </w:rPr>
        <w:t>11 de Noviembre de 2014 a 02 de Noviembre de 2015</w:t>
      </w:r>
    </w:p>
    <w:p w:rsid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>Fiscal Primera Especializada en delitos contra la Libertad, la Seguridad Sexual y contra la Familia en la Unidad Integral de Procuración de Justicia del VI Distrito Judicial en Tuxpan,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/>
          <w:bCs/>
          <w:color w:val="404040"/>
          <w:sz w:val="24"/>
          <w:szCs w:val="24"/>
        </w:rPr>
        <w:t>03 de Noviembre de 2015 a 19 de Noviembre de 2015</w:t>
      </w:r>
    </w:p>
    <w:p w:rsid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>Fiscal Primera Especializada en la Investigación de Delitos de Violencia contra la Familia, Mujeres, Niñas y Niños y de Trata de Personas en la Unidad Integral de Procuración de Justicia del II Distrito Judicial en Ozuluama, Veracruz.</w:t>
      </w:r>
    </w:p>
    <w:p w:rsidR="00296FA7" w:rsidRPr="00B44485" w:rsidRDefault="00296FA7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/>
          <w:bCs/>
          <w:color w:val="404040"/>
          <w:sz w:val="24"/>
          <w:szCs w:val="24"/>
        </w:rPr>
        <w:lastRenderedPageBreak/>
        <w:t>20 de Noviembre de 2015 a 22 de Febrero de 2016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>Fiscal Adscrita a los Juzgados Primero y Segundo de Primera Instancia y Municipal del XII Distrito Judicial en Coatepec, Veracruz.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B44485" w:rsidRDefault="00B44485" w:rsidP="00B4448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44485">
        <w:rPr>
          <w:rFonts w:ascii="Arial" w:hAnsi="Arial" w:cs="Arial"/>
          <w:b/>
          <w:bCs/>
          <w:color w:val="404040"/>
          <w:sz w:val="24"/>
          <w:szCs w:val="24"/>
        </w:rPr>
        <w:t>23 de Febrero de 2016 a 03 de Marzo de 2016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>Fiscal Adscrita a los Juzgados Primero y Segundo de Primera Instancia del Distrito Judicial de Jalacingo, Veracruz.</w:t>
      </w:r>
    </w:p>
    <w:p w:rsid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44485">
        <w:rPr>
          <w:rFonts w:ascii="Arial" w:hAnsi="Arial" w:cs="Arial"/>
          <w:b/>
          <w:bCs/>
          <w:color w:val="404040"/>
          <w:sz w:val="24"/>
          <w:szCs w:val="24"/>
        </w:rPr>
        <w:t>04 de Marzo de 2016 a 02 de Septiembre de 2016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>Fiscal Adscrita a los Juzgados Primero y Segundo de Primera Instancia y Municipal del Distrito Judicial de Coatepec, Veracruz.</w:t>
      </w: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B44485" w:rsidRP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/>
          <w:bCs/>
          <w:color w:val="404040"/>
          <w:sz w:val="24"/>
          <w:szCs w:val="24"/>
        </w:rPr>
        <w:t xml:space="preserve">05 </w:t>
      </w:r>
      <w:r w:rsidR="00807D42">
        <w:rPr>
          <w:rFonts w:ascii="Arial" w:hAnsi="Arial" w:cs="Arial"/>
          <w:b/>
          <w:bCs/>
          <w:color w:val="404040"/>
          <w:sz w:val="24"/>
          <w:szCs w:val="24"/>
        </w:rPr>
        <w:t>de Septiembre de 2016 a 30 de Septiembre de 2018</w:t>
      </w:r>
    </w:p>
    <w:p w:rsidR="00B44485" w:rsidRDefault="00B44485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>Fiscal Adscrita a los Juzgados Primero y Segundo de Primera Instancia del Distrito Judicial de Jalacingo, Veracruz.</w:t>
      </w:r>
    </w:p>
    <w:p w:rsidR="00807D42" w:rsidRDefault="00807D42" w:rsidP="00B4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807D42" w:rsidRPr="00B44485" w:rsidRDefault="00807D42" w:rsidP="008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01 de Octubre de 2018 a 07 de Octubre de 2018</w:t>
      </w:r>
    </w:p>
    <w:p w:rsidR="00807D42" w:rsidRDefault="00807D42" w:rsidP="008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 xml:space="preserve">Fiscal Adscrita </w:t>
      </w:r>
      <w:r>
        <w:rPr>
          <w:rFonts w:ascii="Arial" w:hAnsi="Arial" w:cs="Arial"/>
          <w:bCs/>
          <w:color w:val="404040"/>
          <w:sz w:val="24"/>
          <w:szCs w:val="24"/>
        </w:rPr>
        <w:t>Comisionada al Juzgado Segundo de Primera Instancia del Distrito Judicial de Córdoba, Veracruz</w:t>
      </w:r>
      <w:r w:rsidRPr="00B44485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807D42" w:rsidRDefault="00807D42" w:rsidP="008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807D42" w:rsidRPr="00B44485" w:rsidRDefault="00807D42" w:rsidP="008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08 de Octubre de 2018 a 19 de Marzo de 2020</w:t>
      </w:r>
    </w:p>
    <w:p w:rsidR="00807D42" w:rsidRDefault="00807D42" w:rsidP="008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 xml:space="preserve">Fiscal Adscrita </w:t>
      </w:r>
      <w:r>
        <w:rPr>
          <w:rFonts w:ascii="Arial" w:hAnsi="Arial" w:cs="Arial"/>
          <w:bCs/>
          <w:color w:val="404040"/>
          <w:sz w:val="24"/>
          <w:szCs w:val="24"/>
        </w:rPr>
        <w:t>al Juzgado Octavo de Primera Instancia Especializado en Materia Familiar del Distrito Judicial de Orizaba, Veracruz</w:t>
      </w:r>
      <w:r w:rsidRPr="00B44485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807D42" w:rsidRDefault="00807D42" w:rsidP="008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807D42" w:rsidRPr="00B44485" w:rsidRDefault="00807D42" w:rsidP="008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02 de Abril de 2019 a 19 de Marzo de 2020</w:t>
      </w:r>
    </w:p>
    <w:p w:rsidR="00807D42" w:rsidRDefault="00807D42" w:rsidP="008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 xml:space="preserve">Fiscal Adscrita </w:t>
      </w:r>
      <w:r>
        <w:rPr>
          <w:rFonts w:ascii="Arial" w:hAnsi="Arial" w:cs="Arial"/>
          <w:bCs/>
          <w:color w:val="404040"/>
          <w:sz w:val="24"/>
          <w:szCs w:val="24"/>
        </w:rPr>
        <w:t>al Juzgado Segundo Primera Instancia en Materia Civil del Distrito Judicial de Orizaba, Veracruz</w:t>
      </w:r>
      <w:r w:rsidRPr="00B44485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807D42" w:rsidRDefault="00807D42" w:rsidP="008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807D42" w:rsidRPr="00B44485" w:rsidRDefault="00807D42" w:rsidP="008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 de Marzo de 2020 a la fecha</w:t>
      </w:r>
    </w:p>
    <w:p w:rsidR="00807D42" w:rsidRDefault="00807D42" w:rsidP="008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44485">
        <w:rPr>
          <w:rFonts w:ascii="Arial" w:hAnsi="Arial" w:cs="Arial"/>
          <w:bCs/>
          <w:color w:val="404040"/>
          <w:sz w:val="24"/>
          <w:szCs w:val="24"/>
        </w:rPr>
        <w:t xml:space="preserve">Fiscal Adscrita </w:t>
      </w:r>
      <w:r>
        <w:rPr>
          <w:rFonts w:ascii="Arial" w:hAnsi="Arial" w:cs="Arial"/>
          <w:bCs/>
          <w:color w:val="404040"/>
          <w:sz w:val="24"/>
          <w:szCs w:val="24"/>
        </w:rPr>
        <w:t>a los Juzgado</w:t>
      </w:r>
      <w:r w:rsidR="00D046F9">
        <w:rPr>
          <w:rFonts w:ascii="Arial" w:hAnsi="Arial" w:cs="Arial"/>
          <w:bCs/>
          <w:color w:val="404040"/>
          <w:sz w:val="24"/>
          <w:szCs w:val="24"/>
        </w:rPr>
        <w:t xml:space="preserve">s Segundo de Primera Instancia </w:t>
      </w:r>
      <w:r>
        <w:rPr>
          <w:rFonts w:ascii="Arial" w:hAnsi="Arial" w:cs="Arial"/>
          <w:bCs/>
          <w:color w:val="404040"/>
          <w:sz w:val="24"/>
          <w:szCs w:val="24"/>
        </w:rPr>
        <w:t>y Octavo de Primera Instancia Especializado en Materia Familiar del Distrito Judi</w:t>
      </w:r>
      <w:r w:rsidR="00D046F9">
        <w:rPr>
          <w:rFonts w:ascii="Arial" w:hAnsi="Arial" w:cs="Arial"/>
          <w:bCs/>
          <w:color w:val="404040"/>
          <w:sz w:val="24"/>
          <w:szCs w:val="24"/>
        </w:rPr>
        <w:t>cial en Orizaba, y Juzgado Mixto de Primera Instancia Microregional de Nogales.</w:t>
      </w:r>
    </w:p>
    <w:p w:rsidR="00807D42" w:rsidRDefault="00807D42" w:rsidP="008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046F9" w:rsidRDefault="00D046F9" w:rsidP="00D04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D046F9" w:rsidRPr="00D046F9" w:rsidRDefault="00D046F9" w:rsidP="00D04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D046F9">
        <w:rPr>
          <w:rFonts w:ascii="Arial" w:hAnsi="Arial" w:cs="Arial"/>
          <w:bCs/>
          <w:color w:val="404040"/>
          <w:sz w:val="24"/>
          <w:szCs w:val="24"/>
        </w:rPr>
        <w:t>Derecho Civil</w:t>
      </w:r>
    </w:p>
    <w:p w:rsidR="006B643A" w:rsidRPr="00D046F9" w:rsidRDefault="00D046F9" w:rsidP="00D04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D046F9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sectPr w:rsidR="006B643A" w:rsidRPr="00D046F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C2E" w:rsidRDefault="006C7C2E" w:rsidP="00AB5916">
      <w:pPr>
        <w:spacing w:after="0" w:line="240" w:lineRule="auto"/>
      </w:pPr>
      <w:r>
        <w:separator/>
      </w:r>
    </w:p>
  </w:endnote>
  <w:endnote w:type="continuationSeparator" w:id="1">
    <w:p w:rsidR="006C7C2E" w:rsidRDefault="006C7C2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C2E" w:rsidRDefault="006C7C2E" w:rsidP="00AB5916">
      <w:pPr>
        <w:spacing w:after="0" w:line="240" w:lineRule="auto"/>
      </w:pPr>
      <w:r>
        <w:separator/>
      </w:r>
    </w:p>
  </w:footnote>
  <w:footnote w:type="continuationSeparator" w:id="1">
    <w:p w:rsidR="006C7C2E" w:rsidRDefault="006C7C2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4127"/>
    <w:rsid w:val="00035E4E"/>
    <w:rsid w:val="0005169D"/>
    <w:rsid w:val="00076A27"/>
    <w:rsid w:val="000D5363"/>
    <w:rsid w:val="000E2580"/>
    <w:rsid w:val="00196774"/>
    <w:rsid w:val="00247088"/>
    <w:rsid w:val="00296FA7"/>
    <w:rsid w:val="00304E91"/>
    <w:rsid w:val="00346898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C7C2E"/>
    <w:rsid w:val="00723B67"/>
    <w:rsid w:val="00726727"/>
    <w:rsid w:val="00785C57"/>
    <w:rsid w:val="007E4574"/>
    <w:rsid w:val="00807D42"/>
    <w:rsid w:val="00846235"/>
    <w:rsid w:val="00A66637"/>
    <w:rsid w:val="00AB5916"/>
    <w:rsid w:val="00B44485"/>
    <w:rsid w:val="00B55469"/>
    <w:rsid w:val="00BA21B4"/>
    <w:rsid w:val="00BB2BF2"/>
    <w:rsid w:val="00CE7F12"/>
    <w:rsid w:val="00D03386"/>
    <w:rsid w:val="00D046F9"/>
    <w:rsid w:val="00DB2FA1"/>
    <w:rsid w:val="00DE2E01"/>
    <w:rsid w:val="00E71AD8"/>
    <w:rsid w:val="00EA5918"/>
    <w:rsid w:val="00F02D9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2020-09-03T22:30:00Z</dcterms:created>
  <dcterms:modified xsi:type="dcterms:W3CDTF">2020-09-03T22:30:00Z</dcterms:modified>
</cp:coreProperties>
</file>